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1243" w14:textId="3C1C2B5D" w:rsidR="00C8521D" w:rsidRDefault="00C8521D" w:rsidP="00C8521D">
      <w:pPr>
        <w:jc w:val="center"/>
        <w:rPr>
          <w:b/>
          <w:bCs/>
        </w:rPr>
      </w:pPr>
      <w:r>
        <w:rPr>
          <w:b/>
          <w:bCs/>
          <w:cs/>
        </w:rPr>
        <w:t>กลุ่มสาระการเรียนศิลป</w:t>
      </w:r>
      <w:r>
        <w:rPr>
          <w:rFonts w:hint="cs"/>
          <w:b/>
          <w:bCs/>
          <w:cs/>
        </w:rPr>
        <w:t>ะ</w:t>
      </w:r>
    </w:p>
    <w:p w14:paraId="77B56CE7" w14:textId="77777777" w:rsidR="00C8521D" w:rsidRDefault="00C8521D" w:rsidP="00C8521D">
      <w:pPr>
        <w:jc w:val="center"/>
        <w:rPr>
          <w:b/>
          <w:bCs/>
        </w:rPr>
      </w:pPr>
      <w:r>
        <w:rPr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>16</w:t>
      </w:r>
    </w:p>
    <w:p w14:paraId="061FCE96" w14:textId="77777777" w:rsidR="00C8521D" w:rsidRDefault="00C8521D" w:rsidP="00C8521D">
      <w:pPr>
        <w:rPr>
          <w:b/>
          <w:bCs/>
        </w:rPr>
      </w:pPr>
      <w:r>
        <w:rPr>
          <w:b/>
          <w:bCs/>
          <w:cs/>
        </w:rPr>
        <w:t>เรื่อง วิวัฒนาการของศิลปะไทย</w:t>
      </w:r>
      <w:r>
        <w:rPr>
          <w:b/>
          <w:bCs/>
          <w:cs/>
        </w:rPr>
        <w:tab/>
        <w:t xml:space="preserve">                                                           </w:t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             เวลา 1 ชั่วโมง</w:t>
      </w:r>
    </w:p>
    <w:p w14:paraId="0D44FCEE" w14:textId="260B1344" w:rsidR="00C8521D" w:rsidRDefault="00C8521D" w:rsidP="00C8521D">
      <w:pPr>
        <w:rPr>
          <w:b/>
          <w:bCs/>
        </w:rPr>
      </w:pPr>
      <w:r>
        <w:rPr>
          <w:b/>
          <w:bCs/>
          <w:cs/>
        </w:rPr>
        <w:t>วิชา ศิลปะ</w:t>
      </w:r>
      <w:r>
        <w:rPr>
          <w:b/>
          <w:bCs/>
          <w:cs/>
        </w:rPr>
        <w:tab/>
      </w:r>
      <w:r>
        <w:rPr>
          <w:b/>
          <w:bCs/>
          <w:cs/>
        </w:rPr>
        <w:tab/>
        <w:t>รหัสวิชา ศ.</w:t>
      </w:r>
      <w:r>
        <w:rPr>
          <w:rFonts w:ascii="Angsana New" w:hAnsi="Angsana New" w:hint="cs"/>
          <w:b/>
          <w:bCs/>
          <w:sz w:val="30"/>
          <w:szCs w:val="30"/>
          <w:cs/>
        </w:rPr>
        <w:t>2</w:t>
      </w:r>
      <w:r>
        <w:rPr>
          <w:rFonts w:ascii="Angsana New" w:hAnsi="Angsana New"/>
          <w:b/>
          <w:bCs/>
          <w:sz w:val="30"/>
          <w:szCs w:val="30"/>
        </w:rPr>
        <w:t>210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3                         </w:t>
      </w:r>
      <w:r>
        <w:rPr>
          <w:rFonts w:ascii="Angsana New" w:hAnsi="Angsana New"/>
          <w:b/>
          <w:bCs/>
          <w:sz w:val="30"/>
          <w:szCs w:val="30"/>
        </w:rPr>
        <w:t xml:space="preserve">    </w:t>
      </w:r>
      <w:r>
        <w:rPr>
          <w:b/>
          <w:bCs/>
          <w:cs/>
        </w:rPr>
        <w:tab/>
        <w:t xml:space="preserve"> </w:t>
      </w:r>
      <w:r>
        <w:rPr>
          <w:b/>
          <w:bCs/>
          <w:cs/>
        </w:rPr>
        <w:tab/>
        <w:t xml:space="preserve">                 จำนวน 0.5 หน่วยกิต</w:t>
      </w:r>
    </w:p>
    <w:p w14:paraId="2AA7DEED" w14:textId="1FCA6838" w:rsidR="00C8521D" w:rsidRDefault="00C8521D" w:rsidP="00C8521D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cs/>
        </w:rPr>
        <w:t xml:space="preserve">หน่วยการเรียนรู้ที่ </w:t>
      </w:r>
      <w:r>
        <w:rPr>
          <w:b/>
          <w:bCs/>
        </w:rPr>
        <w:t xml:space="preserve">8 </w:t>
      </w:r>
      <w:r>
        <w:rPr>
          <w:b/>
          <w:bCs/>
          <w:cs/>
        </w:rPr>
        <w:t xml:space="preserve">วิวัฒนาการของศิลปะไทยและสากล                                </w:t>
      </w:r>
      <w:r>
        <w:rPr>
          <w:b/>
          <w:bCs/>
        </w:rPr>
        <w:tab/>
      </w:r>
      <w:r>
        <w:rPr>
          <w:b/>
          <w:bCs/>
          <w:cs/>
        </w:rPr>
        <w:t xml:space="preserve">                 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</w:p>
    <w:p w14:paraId="051FE0E0" w14:textId="77777777" w:rsidR="00C8521D" w:rsidRDefault="00C8521D" w:rsidP="00C8521D">
      <w:pPr>
        <w:rPr>
          <w:rFonts w:hint="cs"/>
          <w:cs/>
        </w:rPr>
      </w:pPr>
      <w:r>
        <w:t>_____________________________________________________________________</w:t>
      </w:r>
    </w:p>
    <w:p w14:paraId="33029C63" w14:textId="77777777" w:rsidR="00C8521D" w:rsidRDefault="00C8521D" w:rsidP="00C8521D">
      <w:pPr>
        <w:outlineLvl w:val="0"/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>1. สาระสำคัญ</w:t>
      </w:r>
    </w:p>
    <w:p w14:paraId="06363F7C" w14:textId="2BDEF838" w:rsidR="00C8521D" w:rsidRDefault="00C8521D" w:rsidP="00C8521D">
      <w:pPr>
        <w:ind w:firstLine="720"/>
        <w:outlineLvl w:val="0"/>
        <w:rPr>
          <w:rStyle w:val="apple-style-span"/>
          <w:rFonts w:asciiTheme="majorBidi" w:hAnsiTheme="majorBidi" w:cstheme="majorBidi"/>
          <w:sz w:val="32"/>
          <w:szCs w:val="32"/>
        </w:rPr>
      </w:pPr>
      <w:r>
        <w:rPr>
          <w:rStyle w:val="apple-style-span"/>
          <w:rFonts w:asciiTheme="majorBidi" w:hAnsiTheme="majorBidi" w:cstheme="majorBidi"/>
          <w:sz w:val="32"/>
          <w:szCs w:val="32"/>
          <w:cs/>
        </w:rPr>
        <w:t>ไทยเป็นชาติที่มีศิลปะและวัฒนธรรม ตลอดจนขนบธรรมเนียมประเพณีของตนเองมาช้านานแล้</w:t>
      </w:r>
      <w:r>
        <w:rPr>
          <w:rStyle w:val="apple-style-span"/>
          <w:rFonts w:asciiTheme="majorBidi" w:hAnsiTheme="majorBidi" w:cstheme="majorBidi" w:hint="cs"/>
          <w:sz w:val="32"/>
          <w:szCs w:val="32"/>
          <w:cs/>
        </w:rPr>
        <w:t>ว</w:t>
      </w:r>
      <w:r>
        <w:rPr>
          <w:rStyle w:val="apple-style-span"/>
          <w:rFonts w:asciiTheme="majorBidi" w:hAnsiTheme="majorBidi" w:cstheme="majorBidi"/>
          <w:sz w:val="32"/>
          <w:szCs w:val="32"/>
          <w:cs/>
        </w:rPr>
        <w:t xml:space="preserve"> เริ่มตั้งแต่ก่อนประวัติศาสตร์ ศิลปะไทยจะวิวัฒนาการและสืบเนื่องเป็นตัวของตัวเองในที่สุด งานศิลปะไทยต่างมีรากฐานที่มาจากสภาพแวดล้อม วิถีชีวิต วัฒนธรรม ประเพณี </w:t>
      </w:r>
      <w:r>
        <w:rPr>
          <w:rStyle w:val="apple-style-span"/>
          <w:rFonts w:asciiTheme="majorBidi" w:hAnsiTheme="majorBidi" w:cstheme="majorBidi" w:hint="cs"/>
          <w:sz w:val="32"/>
          <w:szCs w:val="32"/>
          <w:cs/>
        </w:rPr>
        <w:t xml:space="preserve">ศาสนา </w:t>
      </w:r>
      <w:r>
        <w:rPr>
          <w:rStyle w:val="apple-style-span"/>
          <w:rFonts w:asciiTheme="majorBidi" w:hAnsiTheme="majorBidi" w:cstheme="majorBidi"/>
          <w:sz w:val="32"/>
          <w:szCs w:val="32"/>
          <w:cs/>
        </w:rPr>
        <w:t xml:space="preserve">ธรรมชาติ และสิ่งแวดล้อม </w:t>
      </w:r>
    </w:p>
    <w:p w14:paraId="6A2E3064" w14:textId="77777777" w:rsidR="00C8521D" w:rsidRDefault="00C8521D" w:rsidP="00C8521D">
      <w:pPr>
        <w:ind w:firstLine="720"/>
        <w:outlineLvl w:val="0"/>
        <w:rPr>
          <w:rStyle w:val="apple-style-span"/>
          <w:rFonts w:asciiTheme="majorBidi" w:hAnsiTheme="majorBidi" w:cstheme="majorBidi"/>
          <w:sz w:val="32"/>
          <w:szCs w:val="32"/>
        </w:rPr>
      </w:pPr>
    </w:p>
    <w:p w14:paraId="09035CF3" w14:textId="77777777" w:rsidR="00C8521D" w:rsidRDefault="00C8521D" w:rsidP="00C8521D">
      <w:pPr>
        <w:outlineLvl w:val="0"/>
        <w:rPr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 2. ตัวชี้วัดชั้นปี</w:t>
      </w:r>
    </w:p>
    <w:p w14:paraId="611189FA" w14:textId="6787DE49" w:rsidR="00C8521D" w:rsidRDefault="00C8521D" w:rsidP="00C8521D">
      <w:pPr>
        <w:ind w:firstLine="706"/>
        <w:rPr>
          <w:rFonts w:ascii="WP Primary" w:hAnsi="WP Primary" w:cs="WP Primary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  <w:cs/>
        </w:rPr>
        <w:t xml:space="preserve">เปรียบเทียบความแตกต่างของงานทัศนศิลป์ในยุคสมัยของวัฒนธรรมไทยและสากล </w:t>
      </w:r>
      <w:r>
        <w:rPr>
          <w:rFonts w:ascii="WP Primary" w:hAnsi="WP Primary" w:cs="WP Primary" w:hint="cs"/>
          <w:sz w:val="30"/>
          <w:szCs w:val="30"/>
        </w:rPr>
        <w:t>(</w:t>
      </w:r>
      <w:r>
        <w:rPr>
          <w:rFonts w:ascii="WP Primary" w:hAnsi="WP Primary" w:cs="WP Primary" w:hint="cs"/>
          <w:sz w:val="30"/>
          <w:szCs w:val="30"/>
          <w:cs/>
        </w:rPr>
        <w:t xml:space="preserve">ศ </w:t>
      </w:r>
      <w:r>
        <w:rPr>
          <w:rFonts w:ascii="WP Primary" w:hAnsi="WP Primary" w:cs="WP Primary" w:hint="cs"/>
          <w:sz w:val="30"/>
          <w:szCs w:val="30"/>
        </w:rPr>
        <w:t xml:space="preserve">1.2 </w:t>
      </w:r>
      <w:r>
        <w:rPr>
          <w:rFonts w:ascii="WP Primary" w:hAnsi="WP Primary" w:cs="WP Primary" w:hint="cs"/>
          <w:sz w:val="30"/>
          <w:szCs w:val="30"/>
          <w:cs/>
        </w:rPr>
        <w:t>ม</w:t>
      </w:r>
      <w:r>
        <w:rPr>
          <w:rFonts w:ascii="WP Primary" w:hAnsi="WP Primary" w:cs="WP Primary" w:hint="cs"/>
          <w:sz w:val="30"/>
          <w:szCs w:val="30"/>
        </w:rPr>
        <w:t xml:space="preserve">. </w:t>
      </w:r>
      <w:r>
        <w:rPr>
          <w:rFonts w:ascii="WP Primary" w:hAnsi="WP Primary" w:cs="WP Primary" w:hint="cs"/>
          <w:sz w:val="30"/>
          <w:szCs w:val="30"/>
          <w:cs/>
        </w:rPr>
        <w:t>2</w:t>
      </w:r>
      <w:r>
        <w:rPr>
          <w:rFonts w:ascii="WP Primary" w:hAnsi="WP Primary" w:cs="WP Primary" w:hint="cs"/>
          <w:sz w:val="30"/>
          <w:szCs w:val="30"/>
        </w:rPr>
        <w:t>/2)</w:t>
      </w:r>
    </w:p>
    <w:p w14:paraId="78E72265" w14:textId="77777777" w:rsidR="00C8521D" w:rsidRDefault="00C8521D" w:rsidP="00C8521D">
      <w:pPr>
        <w:ind w:firstLine="706"/>
        <w:rPr>
          <w:rFonts w:ascii="WP Primary" w:hAnsi="WP Primary" w:cs="WP Primary" w:hint="cs"/>
          <w:sz w:val="30"/>
          <w:szCs w:val="30"/>
        </w:rPr>
      </w:pPr>
    </w:p>
    <w:p w14:paraId="561F7014" w14:textId="77777777" w:rsidR="00C8521D" w:rsidRDefault="00C8521D" w:rsidP="00C8521D">
      <w:pPr>
        <w:outlineLvl w:val="0"/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>3. จุดประสงค์การเรียนรู้</w:t>
      </w:r>
    </w:p>
    <w:p w14:paraId="0F1BA4FB" w14:textId="77777777" w:rsidR="00C8521D" w:rsidRDefault="00C8521D" w:rsidP="00C8521D">
      <w:pPr>
        <w:rPr>
          <w:rFonts w:ascii="WP Primary" w:hAnsi="WP Primary" w:cs="WP Primary"/>
          <w:spacing w:val="-6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 xml:space="preserve">      </w:t>
      </w:r>
      <w:r>
        <w:rPr>
          <w:rFonts w:ascii="Angsana New" w:hAnsi="Angsana New"/>
          <w:sz w:val="30"/>
          <w:szCs w:val="30"/>
          <w:cs/>
        </w:rPr>
        <w:tab/>
        <w:t>1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บอก</w:t>
      </w:r>
      <w:r>
        <w:rPr>
          <w:rFonts w:ascii="WP Primary" w:hAnsi="WP Primary" w:cs="WP Primary" w:hint="cs"/>
          <w:spacing w:val="-6"/>
          <w:sz w:val="30"/>
          <w:szCs w:val="30"/>
          <w:cs/>
          <w:lang w:eastAsia="th-TH"/>
        </w:rPr>
        <w:t>ความแตกต่างของงานทัศนศิลป์ในแต่ละยุคสมัยของวัฒนธรรมไทย</w:t>
      </w:r>
      <w:r>
        <w:rPr>
          <w:rFonts w:ascii="WP Primary" w:hAnsi="WP Primary" w:cs="WP Primary" w:hint="cs"/>
          <w:spacing w:val="-6"/>
          <w:sz w:val="30"/>
          <w:szCs w:val="30"/>
          <w:cs/>
        </w:rPr>
        <w:t xml:space="preserve">ได้ 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K</w:t>
      </w:r>
      <w:r>
        <w:rPr>
          <w:rFonts w:ascii="Angsana New" w:hAnsi="Angsana New" w:hint="cs"/>
          <w:sz w:val="30"/>
          <w:szCs w:val="30"/>
          <w:cs/>
        </w:rPr>
        <w:t>)</w:t>
      </w:r>
    </w:p>
    <w:p w14:paraId="3294F25F" w14:textId="77777777" w:rsidR="00C8521D" w:rsidRDefault="00C8521D" w:rsidP="00C8521D">
      <w:pPr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color w:val="FF6600"/>
          <w:sz w:val="30"/>
          <w:szCs w:val="30"/>
          <w:cs/>
        </w:rPr>
        <w:t xml:space="preserve">      </w:t>
      </w:r>
      <w:r>
        <w:rPr>
          <w:rFonts w:ascii="Angsana New" w:hAnsi="Angsana New"/>
          <w:sz w:val="30"/>
          <w:szCs w:val="30"/>
          <w:cs/>
        </w:rPr>
        <w:tab/>
        <w:t xml:space="preserve">2. </w:t>
      </w:r>
      <w:r>
        <w:rPr>
          <w:rFonts w:cs="WP Primary" w:hint="cs"/>
          <w:spacing w:val="-8"/>
          <w:sz w:val="30"/>
          <w:szCs w:val="30"/>
          <w:cs/>
        </w:rPr>
        <w:t>ตระหนักและเห็นความสำคัญ</w:t>
      </w:r>
      <w:r>
        <w:rPr>
          <w:rFonts w:ascii="WP Primary" w:hAnsi="WP Primary" w:cs="WP Primary" w:hint="cs"/>
          <w:spacing w:val="-6"/>
          <w:sz w:val="30"/>
          <w:szCs w:val="30"/>
          <w:cs/>
          <w:lang w:eastAsia="th-TH"/>
        </w:rPr>
        <w:t>ของงานทัศนศิลป์ในแต่ละยุคสมัยของวัฒนธรรมไทย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A</w:t>
      </w:r>
      <w:r>
        <w:rPr>
          <w:rFonts w:ascii="Angsana New" w:hAnsi="Angsana New" w:hint="cs"/>
          <w:sz w:val="30"/>
          <w:szCs w:val="30"/>
          <w:cs/>
        </w:rPr>
        <w:t>)</w:t>
      </w:r>
    </w:p>
    <w:p w14:paraId="17230167" w14:textId="77777777" w:rsidR="00C8521D" w:rsidRDefault="00C8521D" w:rsidP="00C8521D">
      <w:pPr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 xml:space="preserve">      </w:t>
      </w:r>
      <w:r>
        <w:rPr>
          <w:rFonts w:ascii="Angsana New" w:hAnsi="Angsana New"/>
          <w:sz w:val="30"/>
          <w:szCs w:val="30"/>
          <w:cs/>
        </w:rPr>
        <w:tab/>
        <w:t xml:space="preserve">3.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เปรียบเทียบความแตกต่าง</w:t>
      </w:r>
      <w:r>
        <w:rPr>
          <w:rFonts w:ascii="WP Primary" w:hAnsi="WP Primary" w:cs="WP Primary" w:hint="cs"/>
          <w:spacing w:val="-6"/>
          <w:sz w:val="30"/>
          <w:szCs w:val="30"/>
          <w:cs/>
          <w:lang w:eastAsia="th-TH"/>
        </w:rPr>
        <w:t>ของงานทัศนศิลป์ในแต่ละยุคสมัยของวัฒนธรรมไทย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ได้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P</w:t>
      </w:r>
      <w:r>
        <w:rPr>
          <w:rFonts w:ascii="Angsana New" w:hAnsi="Angsana New" w:hint="cs"/>
          <w:sz w:val="30"/>
          <w:szCs w:val="30"/>
          <w:cs/>
        </w:rPr>
        <w:t>)</w:t>
      </w:r>
    </w:p>
    <w:p w14:paraId="34F98C8F" w14:textId="77777777" w:rsidR="00C8521D" w:rsidRDefault="00C8521D" w:rsidP="00C8521D">
      <w:pPr>
        <w:rPr>
          <w:rFonts w:ascii="WP Primary" w:hAnsi="WP Primary" w:cs="WP Primary"/>
          <w:color w:val="0000FF"/>
          <w:sz w:val="30"/>
          <w:szCs w:val="30"/>
          <w:lang w:eastAsia="th-TH"/>
        </w:rPr>
      </w:pPr>
    </w:p>
    <w:p w14:paraId="64921001" w14:textId="77777777" w:rsidR="00C8521D" w:rsidRDefault="00C8521D" w:rsidP="00C8521D">
      <w:pPr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>4. การวัดและประเมินผลการเรียนรู้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3420"/>
      </w:tblGrid>
      <w:tr w:rsidR="00C8521D" w14:paraId="006BB334" w14:textId="77777777" w:rsidTr="00C8521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27CF032" w14:textId="77777777" w:rsidR="00C8521D" w:rsidRDefault="00C8521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ด้านความรู้ (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K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E179558" w14:textId="77777777" w:rsidR="00C8521D" w:rsidRDefault="00C8521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ด้านคุณธรรม จริยธรรม และค่านิยม (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A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9C90905" w14:textId="77777777" w:rsidR="00C8521D" w:rsidRDefault="00C8521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ด้านทักษะ/กระบวนการ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P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8521D" w14:paraId="2D545BFC" w14:textId="77777777" w:rsidTr="00C8521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C66FB6" w14:textId="77777777" w:rsidR="00C8521D" w:rsidRDefault="00C8521D">
            <w:pPr>
              <w:snapToGrid w:val="0"/>
              <w:spacing w:line="276" w:lineRule="auto"/>
              <w:rPr>
                <w:rFonts w:ascii="WP Primary" w:hAnsi="WP Primary" w:cs="WP Primary"/>
                <w:sz w:val="30"/>
                <w:szCs w:val="30"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1.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สังเกตจากการถามและการแสดงความคิดเห็น</w:t>
            </w:r>
          </w:p>
          <w:p w14:paraId="5DB87E32" w14:textId="77777777" w:rsidR="00C8521D" w:rsidRDefault="00C8521D">
            <w:pPr>
              <w:spacing w:line="276" w:lineRule="auto"/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2.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จากการตรวจการวัดและประเมินผลการเรียนรู้ประจำหน่วย</w:t>
            </w:r>
          </w:p>
          <w:p w14:paraId="09CE2ABF" w14:textId="77777777" w:rsidR="00C8521D" w:rsidRDefault="00C8521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ngsana New" w:hAnsi="Angsana New" w:hint="cs"/>
                <w:color w:val="FF6600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3.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จากการตรวจแบบทดสอบก่อนเรียน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A880D" w14:textId="77777777" w:rsidR="00C8521D" w:rsidRDefault="00C8521D">
            <w:pPr>
              <w:snapToGrid w:val="0"/>
              <w:spacing w:line="276" w:lineRule="auto"/>
              <w:rPr>
                <w:rFonts w:ascii="WP Primary" w:hAnsi="WP Primary" w:cs="WP Primary"/>
                <w:sz w:val="30"/>
                <w:szCs w:val="30"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1.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สังเกตจากความซื่อสัตย์ในการปฏิบัติกิจกรรม</w:t>
            </w:r>
          </w:p>
          <w:p w14:paraId="57522A12" w14:textId="77777777" w:rsidR="00C8521D" w:rsidRDefault="00C8521D">
            <w:pPr>
              <w:snapToGrid w:val="0"/>
              <w:spacing w:line="276" w:lineRule="auto"/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2.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สังเกตจากความรับผิดชอบต่อหน้าที่ที่ได้รับมอบหมาย</w:t>
            </w:r>
          </w:p>
          <w:p w14:paraId="0624DC18" w14:textId="77777777" w:rsidR="00C8521D" w:rsidRDefault="00C8521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Angsana New" w:hAnsi="Angsana New" w:hint="cs"/>
                <w:color w:val="FF6600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3.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ประเมินพฤติกรรมตามแบบการประเมินผลด้านคุณธรรม จริยธรรม และค่านิยม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1C393E" w14:textId="77777777" w:rsidR="00C8521D" w:rsidRDefault="00C8521D">
            <w:pPr>
              <w:snapToGrid w:val="0"/>
              <w:spacing w:line="276" w:lineRule="auto"/>
              <w:rPr>
                <w:rFonts w:ascii="WP Primary" w:hAnsi="WP Primary" w:cs="WP Primary"/>
                <w:sz w:val="30"/>
                <w:szCs w:val="30"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1.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สังเกตจากการใช้วัสดุ อุปกรณ์อย่างถูกต้องและประหยัด</w:t>
            </w:r>
          </w:p>
          <w:p w14:paraId="08CCE607" w14:textId="77777777" w:rsidR="00C8521D" w:rsidRDefault="00C8521D">
            <w:pPr>
              <w:spacing w:line="276" w:lineRule="auto"/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2.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จากการใช้ความคิดสร้างสรรค์ในการปฏิบัติกิจกรรม</w:t>
            </w:r>
          </w:p>
          <w:p w14:paraId="37A1609A" w14:textId="77777777" w:rsidR="00C8521D" w:rsidRDefault="00C8521D">
            <w:pPr>
              <w:spacing w:line="276" w:lineRule="auto"/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3.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สังเกตจากความตั้งใจและผลการปฏิบัติกิจกรรมตามขั้นตอน</w:t>
            </w:r>
          </w:p>
          <w:p w14:paraId="4503C76A" w14:textId="77777777" w:rsidR="00C8521D" w:rsidRDefault="00C8521D">
            <w:pPr>
              <w:snapToGrid w:val="0"/>
              <w:spacing w:line="276" w:lineRule="auto"/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4.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สังเกตจากการนำไปใช้ในชีวิตประจำวัน</w:t>
            </w:r>
          </w:p>
          <w:p w14:paraId="3D0614AF" w14:textId="77777777" w:rsidR="00C8521D" w:rsidRDefault="00C8521D">
            <w:pPr>
              <w:snapToGrid w:val="0"/>
              <w:spacing w:line="276" w:lineRule="auto"/>
              <w:rPr>
                <w:rFonts w:hint="cs"/>
                <w:color w:val="FF6600"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5.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ประเมินการปฏิบัติงานจากแบบบันทึกการจดบันทึกและวาดภาพ</w:t>
            </w:r>
            <w:r>
              <w:rPr>
                <w:rFonts w:hint="cs"/>
                <w:color w:val="FF6600"/>
                <w:sz w:val="30"/>
                <w:szCs w:val="30"/>
                <w:cs/>
              </w:rPr>
              <w:t xml:space="preserve"> </w:t>
            </w:r>
          </w:p>
        </w:tc>
      </w:tr>
    </w:tbl>
    <w:p w14:paraId="37EEA3BF" w14:textId="77777777" w:rsidR="00C8521D" w:rsidRDefault="00C8521D" w:rsidP="00C8521D">
      <w:pPr>
        <w:outlineLvl w:val="0"/>
        <w:rPr>
          <w:rFonts w:ascii="Angsana New" w:hAnsi="Angsana New" w:hint="cs"/>
          <w:b/>
          <w:bCs/>
          <w:sz w:val="30"/>
          <w:szCs w:val="30"/>
        </w:rPr>
      </w:pPr>
    </w:p>
    <w:p w14:paraId="590CAB6E" w14:textId="77777777" w:rsidR="00C8521D" w:rsidRDefault="00C8521D" w:rsidP="00C8521D">
      <w:pPr>
        <w:outlineLvl w:val="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lastRenderedPageBreak/>
        <w:t>5. สาระการเรียนรู้</w:t>
      </w:r>
    </w:p>
    <w:p w14:paraId="56197B05" w14:textId="77777777" w:rsidR="00C8521D" w:rsidRDefault="00C8521D" w:rsidP="00C8521D">
      <w:pPr>
        <w:ind w:firstLine="720"/>
        <w:rPr>
          <w:rFonts w:ascii="WP Primary" w:hAnsi="WP Primary" w:cs="WP Primary"/>
          <w:sz w:val="30"/>
          <w:szCs w:val="30"/>
          <w:lang w:eastAsia="th-TH"/>
        </w:rPr>
      </w:pPr>
      <w:r>
        <w:rPr>
          <w:rFonts w:ascii="Angsana New" w:hAnsi="Angsana New"/>
          <w:sz w:val="30"/>
          <w:szCs w:val="30"/>
        </w:rPr>
        <w:t>–</w:t>
      </w:r>
      <w:r>
        <w:rPr>
          <w:rFonts w:cs="WP Primary" w:hint="cs"/>
          <w:sz w:val="30"/>
          <w:szCs w:val="30"/>
          <w:cs/>
        </w:rPr>
        <w:t xml:space="preserve"> วิวัฒนาการของศิลปะไทย</w:t>
      </w:r>
    </w:p>
    <w:p w14:paraId="2A914369" w14:textId="77777777" w:rsidR="00C8521D" w:rsidRDefault="00C8521D" w:rsidP="00C8521D">
      <w:pPr>
        <w:outlineLvl w:val="0"/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>6. กระบวนการจัดการเรียนรู้</w:t>
      </w:r>
    </w:p>
    <w:p w14:paraId="21D3EFC2" w14:textId="77777777" w:rsidR="00C8521D" w:rsidRDefault="00C8521D" w:rsidP="00C8521D">
      <w:pPr>
        <w:ind w:firstLine="720"/>
        <w:outlineLvl w:val="0"/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ขั้นที่ 1 </w:t>
      </w:r>
      <w:r>
        <w:rPr>
          <w:rFonts w:ascii="Angsana New" w:hAnsi="Angsana New"/>
          <w:b/>
          <w:bCs/>
          <w:sz w:val="30"/>
          <w:szCs w:val="30"/>
          <w:cs/>
        </w:rPr>
        <w:t>ขั้นนำเข้าสู่บทเรียน</w:t>
      </w:r>
    </w:p>
    <w:p w14:paraId="5AA1AC6F" w14:textId="23E54194" w:rsidR="00C8521D" w:rsidRDefault="00C8521D" w:rsidP="00C8521D">
      <w:pPr>
        <w:ind w:firstLine="720"/>
        <w:rPr>
          <w:rFonts w:ascii="WP Primary" w:hAnsi="WP Primary" w:cs="WP Primary"/>
          <w:sz w:val="30"/>
          <w:szCs w:val="30"/>
        </w:rPr>
      </w:pPr>
      <w:r>
        <w:rPr>
          <w:rFonts w:ascii="WP Primary" w:hAnsi="WP Primary" w:cs="WP Primary" w:hint="cs"/>
          <w:sz w:val="30"/>
          <w:szCs w:val="30"/>
          <w:cs/>
          <w:lang w:eastAsia="th-TH"/>
        </w:rPr>
        <w:t>1</w:t>
      </w:r>
      <w:r>
        <w:rPr>
          <w:rFonts w:ascii="WP Primary" w:hAnsi="WP Primary" w:cs="WP Primary" w:hint="cs"/>
          <w:sz w:val="30"/>
          <w:szCs w:val="30"/>
          <w:lang w:eastAsia="th-TH"/>
        </w:rPr>
        <w:t>.</w:t>
      </w:r>
      <w:r>
        <w:rPr>
          <w:rFonts w:ascii="WP Primary" w:hAnsi="WP Primary" w:cs="WP Primary" w:hint="cs"/>
          <w:sz w:val="30"/>
          <w:szCs w:val="30"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นักเรียน</w:t>
      </w:r>
      <w:r>
        <w:rPr>
          <w:rFonts w:ascii="WP Primary" w:hAnsi="WP Primary" w:cs="WP Primary" w:hint="cs"/>
          <w:sz w:val="30"/>
          <w:szCs w:val="30"/>
          <w:cs/>
        </w:rPr>
        <w:t>ร่วมกันสนทนาพูดคุยถึงประวัติศาสตร์ไทยที่สืบทอดมาจากบรรพบุรุษ และมีความเป็นเอกลักษณ์เฉพาะตัวที่โดดเด่น</w:t>
      </w:r>
      <w:r>
        <w:rPr>
          <w:rFonts w:ascii="WP Primary" w:hAnsi="WP Primary" w:cs="WP Primary"/>
          <w:sz w:val="30"/>
          <w:szCs w:val="30"/>
        </w:rPr>
        <w:t xml:space="preserve"> </w:t>
      </w:r>
    </w:p>
    <w:p w14:paraId="0760F8B1" w14:textId="7777777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</w:rPr>
      </w:pPr>
      <w:r>
        <w:rPr>
          <w:rFonts w:ascii="WP Primary" w:hAnsi="WP Primary" w:cs="WP Primary" w:hint="cs"/>
          <w:sz w:val="30"/>
          <w:szCs w:val="30"/>
          <w:cs/>
          <w:lang w:eastAsia="th-TH"/>
        </w:rPr>
        <w:t>2</w:t>
      </w:r>
      <w:r>
        <w:rPr>
          <w:rFonts w:ascii="WP Primary" w:hAnsi="WP Primary" w:cs="WP Primary" w:hint="cs"/>
          <w:sz w:val="30"/>
          <w:szCs w:val="30"/>
          <w:lang w:eastAsia="th-TH"/>
        </w:rPr>
        <w:t>.</w:t>
      </w:r>
      <w:r>
        <w:rPr>
          <w:rFonts w:ascii="WP Primary" w:hAnsi="WP Primary" w:cs="WP Primary" w:hint="cs"/>
          <w:sz w:val="30"/>
          <w:szCs w:val="30"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นักเรียน</w:t>
      </w:r>
      <w:r>
        <w:rPr>
          <w:rFonts w:ascii="WP Primary" w:hAnsi="WP Primary" w:cs="WP Primary" w:hint="cs"/>
          <w:sz w:val="30"/>
          <w:szCs w:val="30"/>
          <w:cs/>
        </w:rPr>
        <w:t>ร่วมกันสนทนาพูดคุยถึงงานทัศนศิลป์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ของไทย</w:t>
      </w:r>
      <w:r>
        <w:rPr>
          <w:rFonts w:ascii="WP Primary" w:hAnsi="WP Primary" w:cs="WP Primary" w:hint="cs"/>
          <w:sz w:val="30"/>
          <w:szCs w:val="30"/>
          <w:cs/>
        </w:rPr>
        <w:t xml:space="preserve">ที่พบเห็นในชีวิตประจำวัน เกี่ยวกับลักษณะ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แนวคิดและเนื้อหา</w:t>
      </w:r>
      <w:r>
        <w:rPr>
          <w:rFonts w:ascii="WP Primary" w:hAnsi="WP Primary" w:cs="WP Primary" w:hint="cs"/>
          <w:sz w:val="30"/>
          <w:szCs w:val="30"/>
          <w:cs/>
        </w:rPr>
        <w:t xml:space="preserve">ว่าแตกต่างกันอย่างไรบ้าง ตามความเข้าใจของนักเรียน </w:t>
      </w:r>
    </w:p>
    <w:p w14:paraId="2E315407" w14:textId="7777777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  <w:lang w:eastAsia="th-TH"/>
        </w:rPr>
      </w:pPr>
      <w:r>
        <w:rPr>
          <w:rFonts w:ascii="WP Primary" w:hAnsi="WP Primary" w:cs="WP Primary" w:hint="cs"/>
          <w:sz w:val="30"/>
          <w:szCs w:val="30"/>
          <w:cs/>
          <w:lang w:eastAsia="th-TH"/>
        </w:rPr>
        <w:t>3</w:t>
      </w:r>
      <w:r>
        <w:rPr>
          <w:rFonts w:ascii="WP Primary" w:hAnsi="WP Primary" w:cs="WP Primary" w:hint="cs"/>
          <w:sz w:val="30"/>
          <w:szCs w:val="30"/>
          <w:lang w:eastAsia="th-TH"/>
        </w:rPr>
        <w:t xml:space="preserve">.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 xml:space="preserve">สุ่มสอบถามนักเรียนที่มีประสบการณ์เกี่ยวกับงานทัศนศิลป์ของไทยที่รู้จัก เช่น ภาพจิตรกรรมฝาผนัง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  <w:lang w:eastAsia="th-TH"/>
        </w:rPr>
        <w:t>พระพุทธรูป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 xml:space="preserve"> เจดีย์ โบสถ์ เป็นต้น </w:t>
      </w:r>
    </w:p>
    <w:p w14:paraId="35714D16" w14:textId="77777777" w:rsidR="00C8521D" w:rsidRDefault="00C8521D" w:rsidP="00C8521D">
      <w:pPr>
        <w:ind w:firstLine="720"/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ขั้นที่ 2 </w:t>
      </w:r>
      <w:r>
        <w:rPr>
          <w:rFonts w:ascii="Angsana New" w:hAnsi="Angsana New"/>
          <w:b/>
          <w:bCs/>
          <w:sz w:val="30"/>
          <w:szCs w:val="30"/>
          <w:cs/>
        </w:rPr>
        <w:t>ขั้นสอน</w:t>
      </w:r>
    </w:p>
    <w:p w14:paraId="56A715D7" w14:textId="0A088D8C" w:rsidR="00C8521D" w:rsidRDefault="00C8521D" w:rsidP="00C8521D">
      <w:pPr>
        <w:ind w:firstLine="720"/>
        <w:rPr>
          <w:rFonts w:ascii="WP Primary" w:hAnsi="WP Primary" w:cs="WP Primary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</w:rPr>
        <w:t xml:space="preserve">1. </w:t>
      </w:r>
      <w:r>
        <w:rPr>
          <w:rFonts w:ascii="WP Primary" w:hAnsi="WP Primary" w:cs="WP Primary" w:hint="cs"/>
          <w:sz w:val="30"/>
          <w:szCs w:val="30"/>
          <w:cs/>
        </w:rPr>
        <w:t>นำตัวอย่างผลงานหรือภาพ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 xml:space="preserve">งานทัศนศิลป์ของไทยทั้งด้านจิตรกรรม ประติมากรรม และสถาปัตยกรรมในยุคสมัยต่าง ๆ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 xml:space="preserve">ที่เกี่ยวข้องกับพระพุทธศาสนา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 xml:space="preserve">ให้นักเรียนสังเกต </w:t>
      </w:r>
      <w:r>
        <w:rPr>
          <w:rFonts w:ascii="WP Primary" w:hAnsi="WP Primary" w:cs="WP Primary" w:hint="cs"/>
          <w:sz w:val="30"/>
          <w:szCs w:val="30"/>
          <w:cs/>
        </w:rPr>
        <w:t>โดยครูอธิบายประกอบถึงผลงานทัศนศิลป์ไทยที่มีลักษณะรูปแบบที่มีความแตกต่างกัน</w:t>
      </w:r>
      <w:r>
        <w:rPr>
          <w:rFonts w:ascii="WP Primary" w:hAnsi="WP Primary" w:cs="WP Primary" w:hint="cs"/>
          <w:sz w:val="30"/>
          <w:szCs w:val="30"/>
          <w:cs/>
        </w:rPr>
        <w:t xml:space="preserve"> </w:t>
      </w:r>
    </w:p>
    <w:p w14:paraId="62FDB291" w14:textId="00E1F530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</w:rPr>
        <w:t xml:space="preserve">2.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นักเรียนร่วมกัน</w:t>
      </w:r>
      <w:r>
        <w:rPr>
          <w:rFonts w:ascii="WP Primary" w:hAnsi="WP Primary" w:cs="WP Primary" w:hint="cs"/>
          <w:sz w:val="30"/>
          <w:szCs w:val="30"/>
          <w:cs/>
        </w:rPr>
        <w:t>อธิบายถึงลักษณะ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แนวคิด เนื้อหา และรูปแบบ</w:t>
      </w:r>
      <w:r>
        <w:rPr>
          <w:rFonts w:ascii="WP Primary" w:hAnsi="WP Primary" w:cs="WP Primary" w:hint="cs"/>
          <w:sz w:val="30"/>
          <w:szCs w:val="30"/>
          <w:cs/>
        </w:rPr>
        <w:t>ของงานทัศนศิลป์ไทยในอดีต</w:t>
      </w:r>
      <w:r>
        <w:rPr>
          <w:rFonts w:ascii="WP Primary" w:hAnsi="WP Primary" w:cs="WP Primary" w:hint="cs"/>
          <w:sz w:val="30"/>
          <w:szCs w:val="30"/>
          <w:cs/>
        </w:rPr>
        <w:t xml:space="preserve">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color w:val="FF0000"/>
          <w:sz w:val="30"/>
          <w:szCs w:val="30"/>
          <w:cs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</w:rPr>
        <w:t>ตั้งแต่สมัยเชียงแสน สมัยสุโขทัย สมัยอยุธยา และสมัยรัตนโกสินทร์จนถึงปัจจุบัน</w:t>
      </w:r>
    </w:p>
    <w:p w14:paraId="39B8603C" w14:textId="331ED899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</w:rPr>
        <w:t xml:space="preserve">3. </w:t>
      </w:r>
      <w:r>
        <w:rPr>
          <w:rFonts w:ascii="WP Primary" w:hAnsi="WP Primary" w:cs="WP Primary" w:hint="cs"/>
          <w:sz w:val="30"/>
          <w:szCs w:val="30"/>
          <w:cs/>
        </w:rPr>
        <w:t>แบ่งนักเรียนเป็น 4 กลุ่ม ศึกษาค้นคว้า</w:t>
      </w:r>
      <w:r>
        <w:rPr>
          <w:rFonts w:ascii="WP Primary" w:hAnsi="WP Primary" w:cs="WP Primary" w:hint="cs"/>
          <w:spacing w:val="-6"/>
          <w:sz w:val="30"/>
          <w:szCs w:val="30"/>
          <w:cs/>
        </w:rPr>
        <w:t>งานทัศนศิลป์</w:t>
      </w:r>
      <w:r>
        <w:rPr>
          <w:rFonts w:ascii="WP Primary" w:hAnsi="WP Primary" w:cs="WP Primary" w:hint="cs"/>
          <w:spacing w:val="-6"/>
          <w:sz w:val="30"/>
          <w:szCs w:val="30"/>
          <w:cs/>
          <w:lang w:eastAsia="th-TH"/>
        </w:rPr>
        <w:t xml:space="preserve">ในยุคสมัยต่าง ๆ เกี่ยวกับความแตกต่างกันทั้งด้านแนวคิด เนื้อหา และการเปลี่ยนแปลงในแต่ละยุคสมัย </w:t>
      </w:r>
      <w:r>
        <w:rPr>
          <w:rFonts w:ascii="WP Primary" w:hAnsi="WP Primary" w:cs="WP Primary" w:hint="cs"/>
          <w:spacing w:val="-6"/>
          <w:sz w:val="30"/>
          <w:szCs w:val="30"/>
          <w:cs/>
          <w:lang w:eastAsia="th-TH"/>
        </w:rPr>
        <w:t xml:space="preserve">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sz w:val="30"/>
          <w:szCs w:val="30"/>
          <w:cs/>
        </w:rPr>
        <w:t>โดยการจดบันทึกลงในแบบจดบันทึกและวาดภาพประกอบ จัดทำเป็นรายงาน แล้วนำเสนอให้ครูและเพื่อน ๆ ฟังตามหัวข้อที่กำหนดให้ต่อไปนี้</w:t>
      </w:r>
    </w:p>
    <w:p w14:paraId="7150A56D" w14:textId="77777777" w:rsidR="00C8521D" w:rsidRDefault="00C8521D" w:rsidP="00C8521D">
      <w:pPr>
        <w:ind w:firstLine="720"/>
        <w:rPr>
          <w:rFonts w:asciiTheme="minorHAnsi" w:hAnsiTheme="minorHAnsi" w:cs="WP Primary" w:hint="cs"/>
          <w:b/>
          <w:bCs/>
          <w:sz w:val="30"/>
          <w:szCs w:val="30"/>
        </w:rPr>
      </w:pPr>
      <w:r>
        <w:rPr>
          <w:rFonts w:asciiTheme="minorHAnsi" w:hAnsiTheme="minorHAnsi" w:cs="WP Primary"/>
          <w:b/>
          <w:bCs/>
          <w:sz w:val="30"/>
          <w:szCs w:val="30"/>
        </w:rPr>
        <w:t xml:space="preserve">- </w:t>
      </w:r>
      <w:r>
        <w:rPr>
          <w:rFonts w:asciiTheme="minorHAnsi" w:hAnsiTheme="minorHAnsi" w:cs="WP Primary" w:hint="cs"/>
          <w:b/>
          <w:bCs/>
          <w:sz w:val="30"/>
          <w:szCs w:val="30"/>
          <w:cs/>
        </w:rPr>
        <w:t>จิตรกรรมไทย</w:t>
      </w:r>
    </w:p>
    <w:p w14:paraId="3DE73950" w14:textId="77777777" w:rsidR="00C8521D" w:rsidRDefault="00C8521D" w:rsidP="00C8521D">
      <w:pPr>
        <w:ind w:firstLine="720"/>
        <w:rPr>
          <w:rFonts w:asciiTheme="minorHAnsi" w:hAnsiTheme="minorHAnsi" w:cs="WP Primary"/>
          <w:b/>
          <w:bCs/>
          <w:sz w:val="30"/>
          <w:szCs w:val="30"/>
        </w:rPr>
      </w:pPr>
      <w:r>
        <w:rPr>
          <w:rFonts w:asciiTheme="minorHAnsi" w:hAnsiTheme="minorHAnsi" w:cs="WP Primary"/>
          <w:b/>
          <w:bCs/>
          <w:sz w:val="30"/>
          <w:szCs w:val="30"/>
        </w:rPr>
        <w:t>-</w:t>
      </w:r>
      <w:r>
        <w:rPr>
          <w:rFonts w:asciiTheme="minorHAnsi" w:hAnsiTheme="minorHAnsi" w:cs="WP Primary" w:hint="cs"/>
          <w:b/>
          <w:bCs/>
          <w:sz w:val="30"/>
          <w:szCs w:val="30"/>
          <w:cs/>
        </w:rPr>
        <w:t xml:space="preserve"> ประติมากรรมไทย</w:t>
      </w:r>
    </w:p>
    <w:p w14:paraId="6A8E8F7F" w14:textId="77777777" w:rsidR="00C8521D" w:rsidRDefault="00C8521D" w:rsidP="00C8521D">
      <w:pPr>
        <w:ind w:firstLine="720"/>
        <w:rPr>
          <w:rFonts w:asciiTheme="minorHAnsi" w:hAnsiTheme="minorHAnsi" w:cs="WP Primary"/>
          <w:b/>
          <w:bCs/>
          <w:sz w:val="30"/>
          <w:szCs w:val="30"/>
        </w:rPr>
      </w:pPr>
      <w:r>
        <w:rPr>
          <w:rFonts w:asciiTheme="minorHAnsi" w:hAnsiTheme="minorHAnsi" w:cs="WP Primary"/>
          <w:b/>
          <w:bCs/>
          <w:sz w:val="30"/>
          <w:szCs w:val="30"/>
        </w:rPr>
        <w:t>-</w:t>
      </w:r>
      <w:r>
        <w:rPr>
          <w:rFonts w:asciiTheme="minorHAnsi" w:hAnsiTheme="minorHAnsi" w:cs="WP Primary" w:hint="cs"/>
          <w:b/>
          <w:bCs/>
          <w:sz w:val="30"/>
          <w:szCs w:val="30"/>
          <w:cs/>
        </w:rPr>
        <w:t xml:space="preserve"> สถาปัตยกรรมไทย</w:t>
      </w:r>
    </w:p>
    <w:p w14:paraId="7A23E861" w14:textId="6083E3E0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  <w:lang w:eastAsia="th-TH"/>
        </w:rPr>
      </w:pPr>
      <w:r>
        <w:rPr>
          <w:rFonts w:ascii="WP Primary" w:hAnsi="WP Primary" w:cs="WP Primary" w:hint="cs"/>
          <w:sz w:val="30"/>
          <w:szCs w:val="30"/>
          <w:lang w:eastAsia="th-TH"/>
        </w:rPr>
        <w:t xml:space="preserve">4.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กลุ่มออกมานำเสนอรายงานการศึกษาค้นคว้าเปรียบเทียบความแตกต่างกันในผลงานทัศนศิลป์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 xml:space="preserve">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color w:val="FF0000"/>
          <w:sz w:val="30"/>
          <w:szCs w:val="30"/>
          <w:cs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ในแต่ละยุคสมัยของวัฒนธรรมไทย โดยครูร่วมสนทนากับนักเรียนเกี่ยวกับผลงานที่แตกต่างกันจากรายงานที่นักเรียนนำเสนอ</w:t>
      </w:r>
    </w:p>
    <w:p w14:paraId="4E96CAFF" w14:textId="77777777" w:rsidR="00C8521D" w:rsidRDefault="00C8521D" w:rsidP="00C8521D">
      <w:pPr>
        <w:rPr>
          <w:rFonts w:ascii="Angsana New" w:hAnsi="Angsana New" w:hint="cs"/>
          <w:b/>
          <w:bCs/>
          <w:i/>
          <w:iCs/>
          <w:sz w:val="30"/>
          <w:szCs w:val="30"/>
          <w:cs/>
        </w:rPr>
      </w:pPr>
    </w:p>
    <w:p w14:paraId="09F678EC" w14:textId="77777777" w:rsidR="00C8521D" w:rsidRDefault="00C8521D" w:rsidP="00C8521D">
      <w:pPr>
        <w:ind w:firstLine="72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i/>
          <w:iCs/>
          <w:sz w:val="30"/>
          <w:szCs w:val="30"/>
          <w:cs/>
        </w:rPr>
        <w:t xml:space="preserve">ขั้นที่ 3 </w:t>
      </w:r>
      <w:r>
        <w:rPr>
          <w:rFonts w:ascii="Angsana New" w:hAnsi="Angsana New"/>
          <w:b/>
          <w:bCs/>
          <w:sz w:val="30"/>
          <w:szCs w:val="30"/>
          <w:cs/>
        </w:rPr>
        <w:t>ขั้นสรุป</w:t>
      </w:r>
    </w:p>
    <w:p w14:paraId="4F89B8DF" w14:textId="6525A50D" w:rsidR="00C8521D" w:rsidRDefault="00C8521D" w:rsidP="00C8521D">
      <w:pPr>
        <w:ind w:firstLine="720"/>
        <w:rPr>
          <w:rFonts w:ascii="WP Primary" w:hAnsi="WP Primary" w:cs="WP Primary"/>
          <w:sz w:val="30"/>
          <w:szCs w:val="30"/>
        </w:rPr>
      </w:pPr>
      <w:r>
        <w:rPr>
          <w:rFonts w:ascii="WP Primary" w:hAnsi="WP Primary" w:cs="WP Primary" w:hint="cs"/>
          <w:sz w:val="30"/>
          <w:szCs w:val="30"/>
          <w:cs/>
        </w:rPr>
        <w:t xml:space="preserve">นักเรียนร่วมกันอธิบายสรุปเรื่อง </w:t>
      </w:r>
      <w:r w:rsidRPr="00C8521D">
        <w:rPr>
          <w:rFonts w:ascii="WP Primary" w:hAnsi="WP Primary" w:cs="WP Primary" w:hint="cs"/>
          <w:i/>
          <w:iCs/>
          <w:color w:val="FF0000"/>
          <w:sz w:val="30"/>
          <w:szCs w:val="30"/>
          <w:cs/>
          <w:lang w:eastAsia="th-TH"/>
        </w:rPr>
        <w:t>ความแตกต่างของงานทัศนศิลป์ไทย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 xml:space="preserve"> 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 xml:space="preserve">ว่ามีลักษณะรูปแบบที่มีความแตกต่างกันตามยุคสมัย แสดงถึงความเป็นเอกลักษณ์เฉพาะตัว </w:t>
      </w:r>
      <w:r>
        <w:rPr>
          <w:rFonts w:ascii="WP Primary" w:hAnsi="WP Primary" w:cs="WP Primary" w:hint="cs"/>
          <w:sz w:val="30"/>
          <w:szCs w:val="30"/>
          <w:cs/>
        </w:rPr>
        <w:t>โดยครูคอยให้ความรู้เสริมในส่วนที่นักเรียนไม่เข้าใจหรือสรุปไม่ตรงกับจุดประสงค์การเรียนรู้</w:t>
      </w:r>
    </w:p>
    <w:p w14:paraId="7039D41D" w14:textId="77777777" w:rsidR="00C8521D" w:rsidRDefault="00C8521D" w:rsidP="00C8521D">
      <w:pPr>
        <w:ind w:firstLine="720"/>
        <w:rPr>
          <w:rFonts w:ascii="WP Primary" w:hAnsi="WP Primary" w:cs="WP Primary"/>
          <w:sz w:val="30"/>
          <w:szCs w:val="30"/>
        </w:rPr>
      </w:pPr>
    </w:p>
    <w:p w14:paraId="71861342" w14:textId="7777777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</w:rPr>
      </w:pPr>
    </w:p>
    <w:p w14:paraId="3F9DB96C" w14:textId="77777777" w:rsidR="00C8521D" w:rsidRDefault="00C8521D" w:rsidP="00C8521D">
      <w:pPr>
        <w:ind w:firstLine="720"/>
        <w:outlineLvl w:val="0"/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i/>
          <w:iCs/>
          <w:sz w:val="30"/>
          <w:szCs w:val="30"/>
          <w:cs/>
        </w:rPr>
        <w:lastRenderedPageBreak/>
        <w:t xml:space="preserve">ขั้นที่ 4 </w:t>
      </w:r>
      <w:r>
        <w:rPr>
          <w:rFonts w:ascii="Angsana New" w:hAnsi="Angsana New"/>
          <w:b/>
          <w:bCs/>
          <w:sz w:val="30"/>
          <w:szCs w:val="30"/>
          <w:cs/>
        </w:rPr>
        <w:t>การนำไปใช้</w:t>
      </w:r>
    </w:p>
    <w:p w14:paraId="20DF342F" w14:textId="23B87820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  <w:cs/>
        </w:rPr>
        <w:t xml:space="preserve">นักเรียนนำความรู้เรื่อง </w:t>
      </w:r>
      <w:r w:rsidRPr="00C8521D">
        <w:rPr>
          <w:rFonts w:ascii="WP Primary" w:hAnsi="WP Primary" w:cs="WP Primary" w:hint="cs"/>
          <w:i/>
          <w:iCs/>
          <w:color w:val="FF0000"/>
          <w:sz w:val="30"/>
          <w:szCs w:val="30"/>
          <w:cs/>
          <w:lang w:eastAsia="th-TH"/>
        </w:rPr>
        <w:t>ความแตกต่างของงานทัศนศิลป์ไทย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  <w:lang w:eastAsia="th-TH"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</w:rPr>
        <w:t xml:space="preserve">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color w:val="FF0000"/>
          <w:sz w:val="30"/>
          <w:szCs w:val="30"/>
          <w:cs/>
        </w:rPr>
        <w:t xml:space="preserve"> </w:t>
      </w:r>
      <w:r>
        <w:rPr>
          <w:rFonts w:ascii="WP Primary" w:hAnsi="WP Primary" w:cs="WP Primary" w:hint="cs"/>
          <w:sz w:val="30"/>
          <w:szCs w:val="30"/>
          <w:cs/>
        </w:rPr>
        <w:t>ให้ความรู้กับบุคคลในท้องถิ่นให้เกิดความตระหนักในคุณค่าของงานทัศนศิลป์ไทยและวัฒนธรรมไทยของตนเอง</w:t>
      </w:r>
    </w:p>
    <w:p w14:paraId="2DE1C1A6" w14:textId="77777777" w:rsidR="00C8521D" w:rsidRDefault="00C8521D" w:rsidP="00C8521D">
      <w:pPr>
        <w:rPr>
          <w:rFonts w:ascii="WP Primary" w:hAnsi="WP Primary" w:cs="WP Primary" w:hint="cs"/>
          <w:sz w:val="30"/>
          <w:szCs w:val="30"/>
          <w:cs/>
        </w:rPr>
      </w:pPr>
    </w:p>
    <w:p w14:paraId="48CEB739" w14:textId="77777777" w:rsidR="00C8521D" w:rsidRDefault="00C8521D" w:rsidP="00C8521D">
      <w:pPr>
        <w:rPr>
          <w:rFonts w:ascii="WP Primary" w:hAnsi="WP Primary" w:cs="WP Primary" w:hint="cs"/>
          <w:sz w:val="30"/>
          <w:szCs w:val="30"/>
        </w:rPr>
      </w:pPr>
    </w:p>
    <w:p w14:paraId="3D57EF35" w14:textId="77777777" w:rsidR="00C8521D" w:rsidRDefault="00C8521D" w:rsidP="00C8521D">
      <w:pPr>
        <w:rPr>
          <w:rFonts w:ascii="WP Primary" w:hAnsi="WP Primary" w:cs="WP Primary" w:hint="cs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7.</w:t>
      </w:r>
      <w:r>
        <w:rPr>
          <w:rFonts w:ascii="WP Primary" w:hAnsi="WP Primary" w:cs="WP Primary" w:hint="cs"/>
          <w:b/>
          <w:bCs/>
          <w:sz w:val="30"/>
          <w:szCs w:val="30"/>
          <w:cs/>
        </w:rPr>
        <w:t>ความสอดคล้องเกี่ยวกับหลักปรัชญาเศรษฐกิจพอเพียง</w:t>
      </w:r>
    </w:p>
    <w:p w14:paraId="71809480" w14:textId="77777777" w:rsidR="00C8521D" w:rsidRDefault="00C8521D" w:rsidP="00C8521D">
      <w:pPr>
        <w:rPr>
          <w:rFonts w:ascii="WP Primary" w:hAnsi="WP Primary" w:cs="WP Primary" w:hint="cs"/>
          <w:b/>
          <w:bCs/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C8521D" w14:paraId="25150CB7" w14:textId="77777777" w:rsidTr="00C8521D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DE0F1" w14:textId="77777777" w:rsidR="00C8521D" w:rsidRDefault="00C8521D">
            <w:pPr>
              <w:jc w:val="center"/>
              <w:rPr>
                <w:rFonts w:ascii="WP Primary" w:hAnsi="WP Primary" w:cs="WP Primary" w:hint="cs"/>
                <w:b/>
                <w:bCs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b/>
                <w:bCs/>
                <w:sz w:val="30"/>
                <w:szCs w:val="30"/>
                <w:cs/>
              </w:rPr>
              <w:t>พอประมาณ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B73DD" w14:textId="77777777" w:rsidR="00C8521D" w:rsidRDefault="00C8521D">
            <w:pPr>
              <w:jc w:val="center"/>
              <w:rPr>
                <w:rFonts w:ascii="WP Primary" w:hAnsi="WP Primary" w:cs="WP Primary" w:hint="cs"/>
                <w:b/>
                <w:bCs/>
                <w:sz w:val="30"/>
                <w:szCs w:val="30"/>
                <w:cs/>
              </w:rPr>
            </w:pPr>
            <w:r>
              <w:rPr>
                <w:rFonts w:ascii="WP Primary" w:hAnsi="WP Primary" w:cs="WP Primary" w:hint="cs"/>
                <w:b/>
                <w:bCs/>
                <w:sz w:val="30"/>
                <w:szCs w:val="30"/>
                <w:cs/>
              </w:rPr>
              <w:t>มีเหตุผลที่ดี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B7EE" w14:textId="77777777" w:rsidR="00C8521D" w:rsidRDefault="00C8521D">
            <w:pPr>
              <w:jc w:val="center"/>
              <w:rPr>
                <w:rFonts w:ascii="WP Primary" w:hAnsi="WP Primary" w:cs="WP Primary" w:hint="cs"/>
                <w:b/>
                <w:bCs/>
                <w:sz w:val="30"/>
                <w:szCs w:val="30"/>
              </w:rPr>
            </w:pPr>
            <w:r>
              <w:rPr>
                <w:rFonts w:ascii="WP Primary" w:hAnsi="WP Primary" w:cs="WP Primary" w:hint="cs"/>
                <w:b/>
                <w:bCs/>
                <w:sz w:val="30"/>
                <w:szCs w:val="30"/>
                <w:cs/>
              </w:rPr>
              <w:t>มีภูมคุ้มกันในตัวที่ดี</w:t>
            </w:r>
          </w:p>
        </w:tc>
      </w:tr>
      <w:tr w:rsidR="00C8521D" w14:paraId="6AB3AE5F" w14:textId="77777777" w:rsidTr="00C8521D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5877F" w14:textId="77777777" w:rsidR="00C8521D" w:rsidRDefault="00C8521D">
            <w:pPr>
              <w:rPr>
                <w:rFonts w:asciiTheme="minorHAnsi" w:hAnsiTheme="minorHAnsi" w:cs="WP Primary" w:hint="cs"/>
                <w:sz w:val="30"/>
                <w:szCs w:val="30"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 xml:space="preserve">- 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>นักเรียนแต่คน และสมาชิกในกลุ่มมีการแบ่งหน้าที่กันอย่างเหมาะสมกับความสามารถ และพอเพียงกับสมาชิกในกลุ่ม</w:t>
            </w:r>
          </w:p>
          <w:p w14:paraId="0A7BE3C3" w14:textId="77777777" w:rsidR="00C8521D" w:rsidRDefault="00C8521D">
            <w:pPr>
              <w:rPr>
                <w:rFonts w:asciiTheme="minorHAnsi" w:hAnsiTheme="minorHAnsi" w:cs="WP Primary"/>
                <w:sz w:val="30"/>
                <w:szCs w:val="30"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>-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 xml:space="preserve"> นักเรียนสามารถบริหารจัดการเวลาในการทำกิจกรรมได้สำเร็จ บรรลุวัตถุประสงค์การจัดการเรียนรู้อย่างมีคุณภาพตามเวลาที่กำหนด</w:t>
            </w:r>
          </w:p>
          <w:p w14:paraId="4DDD7466" w14:textId="77777777" w:rsidR="00C8521D" w:rsidRDefault="00C8521D">
            <w:pPr>
              <w:rPr>
                <w:rFonts w:asciiTheme="minorHAnsi" w:hAnsiTheme="minorHAnsi" w:cs="WP Primary"/>
                <w:sz w:val="30"/>
                <w:szCs w:val="30"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 xml:space="preserve">- 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>นักเรียนรู้จักและเข้าใจกับประโยชน์ของศิลปะที่มีความจำเป็นในโลกสมัยใหม่แห่งนี้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74E9D" w14:textId="77777777" w:rsidR="00C8521D" w:rsidRDefault="00C8521D">
            <w:pPr>
              <w:rPr>
                <w:rFonts w:ascii="WP Primary" w:hAnsi="WP Primary" w:cs="WP Primary" w:hint="cs"/>
                <w:sz w:val="30"/>
                <w:szCs w:val="30"/>
                <w:cs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 xml:space="preserve">-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นักเรียนได้เรียนรู้จากแหล่งเรียนรู้ในท้องถิ่นของตนเองซึ่งสอดคล้องกับเนื้อหาที่เรียนทำให้สามารถเชื่อมโยงความรู้ที่ได้เข้ากับชีวิตประจำวันได้</w:t>
            </w:r>
          </w:p>
          <w:p w14:paraId="501FA38B" w14:textId="77777777" w:rsidR="00C8521D" w:rsidRDefault="00C8521D">
            <w:pPr>
              <w:rPr>
                <w:rFonts w:ascii="WP Primary" w:hAnsi="WP Primary" w:cs="WP Primary" w:hint="cs"/>
                <w:sz w:val="30"/>
                <w:szCs w:val="30"/>
              </w:rPr>
            </w:pPr>
            <w:r>
              <w:rPr>
                <w:rFonts w:ascii="WP Primary" w:hAnsi="WP Primary" w:cs="WP Primary" w:hint="cs"/>
                <w:sz w:val="30"/>
                <w:szCs w:val="30"/>
              </w:rPr>
              <w:t xml:space="preserve">- </w:t>
            </w:r>
            <w:r>
              <w:rPr>
                <w:rFonts w:ascii="WP Primary" w:hAnsi="WP Primary" w:cs="WP Primary" w:hint="cs"/>
                <w:sz w:val="30"/>
                <w:szCs w:val="30"/>
                <w:cs/>
              </w:rPr>
              <w:t>นักเรียนสามารถใช้เหตุผลในการคิด วิเคราะห์ เหตุผลต่างๆ ของศิลปะได้</w:t>
            </w:r>
          </w:p>
          <w:p w14:paraId="68D1E269" w14:textId="77777777" w:rsidR="00C8521D" w:rsidRDefault="00C8521D">
            <w:pPr>
              <w:rPr>
                <w:rFonts w:asciiTheme="minorHAnsi" w:hAnsiTheme="minorHAnsi" w:cs="WP Primary" w:hint="cs"/>
                <w:sz w:val="30"/>
                <w:szCs w:val="30"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 xml:space="preserve">- 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>นักเรียนรู้จักการทำงานร่วมกับผู้อื่นเป็นกลุ่มอย่างมีประสิทธิภาพ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7CAF5" w14:textId="77777777" w:rsidR="00C8521D" w:rsidRDefault="00C8521D">
            <w:pPr>
              <w:rPr>
                <w:rFonts w:asciiTheme="minorHAnsi" w:hAnsiTheme="minorHAnsi" w:cs="WP Primary" w:hint="cs"/>
                <w:sz w:val="30"/>
                <w:szCs w:val="30"/>
                <w:cs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>-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 xml:space="preserve"> มีการวางแผนการทำงานอย่างถูกต้อง รอบคอบ จนงานนั้นประสบผลสำเร็จตามความต้องการ</w:t>
            </w:r>
          </w:p>
          <w:p w14:paraId="1561F9AA" w14:textId="77777777" w:rsidR="00C8521D" w:rsidRDefault="00C8521D">
            <w:pPr>
              <w:rPr>
                <w:rFonts w:asciiTheme="minorHAnsi" w:hAnsiTheme="minorHAnsi" w:cs="WP Primary"/>
                <w:sz w:val="30"/>
                <w:szCs w:val="30"/>
              </w:rPr>
            </w:pPr>
            <w:r>
              <w:rPr>
                <w:rFonts w:asciiTheme="minorHAnsi" w:hAnsiTheme="minorHAnsi" w:cs="WP Primary"/>
                <w:sz w:val="30"/>
                <w:szCs w:val="30"/>
              </w:rPr>
              <w:t xml:space="preserve">- </w:t>
            </w:r>
            <w:r>
              <w:rPr>
                <w:rFonts w:asciiTheme="minorHAnsi" w:hAnsiTheme="minorHAnsi" w:cs="WP Primary" w:hint="cs"/>
                <w:sz w:val="30"/>
                <w:szCs w:val="30"/>
                <w:cs/>
              </w:rPr>
              <w:t>มีการวางแผนในการสืบค้นข้อมูลจากแหล่งเรียนรู้ต่างๆ เพื่อความถูกต้อง และเกิดความรู้อย่างมีประสิทธิภาพ</w:t>
            </w:r>
          </w:p>
        </w:tc>
      </w:tr>
    </w:tbl>
    <w:p w14:paraId="0A355486" w14:textId="77777777" w:rsidR="00C8521D" w:rsidRDefault="00C8521D" w:rsidP="00C8521D">
      <w:pPr>
        <w:rPr>
          <w:rFonts w:ascii="WP Primary" w:hAnsi="WP Primary" w:cs="WP Primary" w:hint="cs"/>
          <w:sz w:val="30"/>
          <w:szCs w:val="30"/>
          <w:cs/>
          <w:lang w:eastAsia="th-TH"/>
        </w:rPr>
      </w:pPr>
    </w:p>
    <w:p w14:paraId="3AF83C45" w14:textId="77777777" w:rsidR="00C8521D" w:rsidRDefault="00C8521D" w:rsidP="00C8521D">
      <w:pPr>
        <w:outlineLvl w:val="0"/>
        <w:rPr>
          <w:rFonts w:ascii="Angsana New" w:hAnsi="Angsana New" w:hint="cs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</w:rPr>
        <w:t>8</w:t>
      </w:r>
      <w:r>
        <w:rPr>
          <w:rFonts w:ascii="Angsana New" w:hAnsi="Angsana New" w:hint="cs"/>
          <w:b/>
          <w:bCs/>
          <w:sz w:val="30"/>
          <w:szCs w:val="30"/>
          <w:cs/>
        </w:rPr>
        <w:t>. กิจกรรมเสนอแนะ</w:t>
      </w:r>
    </w:p>
    <w:p w14:paraId="602D079E" w14:textId="77777777" w:rsidR="00C8521D" w:rsidRDefault="00C8521D" w:rsidP="00C8521D">
      <w:pPr>
        <w:ind w:firstLine="720"/>
        <w:rPr>
          <w:rFonts w:ascii="WP Primary" w:hAnsi="WP Primary" w:cs="WP Primary"/>
          <w:b/>
          <w:bCs/>
          <w:sz w:val="30"/>
          <w:szCs w:val="30"/>
        </w:rPr>
      </w:pPr>
      <w:r>
        <w:rPr>
          <w:rFonts w:ascii="WP Primary" w:hAnsi="WP Primary" w:cs="WP Primary" w:hint="cs"/>
          <w:b/>
          <w:bCs/>
          <w:sz w:val="30"/>
          <w:szCs w:val="30"/>
          <w:cs/>
        </w:rPr>
        <w:t>กิจกรรมสำหรับกลุ่มสนใจพิเศษ</w:t>
      </w:r>
    </w:p>
    <w:p w14:paraId="3A8A2F76" w14:textId="20E6B15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  <w:cs/>
        </w:rPr>
        <w:t>1. นักเรียนสำรวจผลงานทัศนศิลป์ไทยภายในชุมชนของตนเอง ว่าเป็นงานทัศนศิลป์ไทยในยุคสมัยใด</w:t>
      </w:r>
      <w:r>
        <w:rPr>
          <w:rFonts w:ascii="WP Primary" w:hAnsi="WP Primary" w:cs="WP Primary" w:hint="cs"/>
          <w:sz w:val="30"/>
          <w:szCs w:val="30"/>
          <w:cs/>
        </w:rPr>
        <w:t xml:space="preserve"> 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ทั้ง</w:t>
      </w:r>
      <w:r w:rsidRPr="00C8521D">
        <w:rPr>
          <w:rFonts w:ascii="WP Primary" w:hAnsi="WP Primary" w:cs="WP Primary" w:hint="cs"/>
          <w:color w:val="FF0000"/>
          <w:sz w:val="30"/>
          <w:szCs w:val="30"/>
          <w:cs/>
        </w:rPr>
        <w:t>ด้านจิตรกรรม ประติมากรรม และสถาปัตยกรรมในยุคสมัยต่าง ๆ ที่เกี่ยวข้องกับพระพุทธศาสนา</w:t>
      </w:r>
      <w:r>
        <w:rPr>
          <w:rFonts w:ascii="WP Primary" w:hAnsi="WP Primary" w:cs="WP Primary" w:hint="cs"/>
          <w:sz w:val="30"/>
          <w:szCs w:val="30"/>
          <w:cs/>
        </w:rPr>
        <w:t xml:space="preserve"> จัดทำเป็นรายงานแล้วนำเสนอผลงานให้ครูและเพื่อน ๆ ร่วมกันติชม</w:t>
      </w:r>
    </w:p>
    <w:p w14:paraId="624B8D65" w14:textId="77777777" w:rsidR="00C8521D" w:rsidRDefault="00C8521D" w:rsidP="00C8521D">
      <w:pPr>
        <w:rPr>
          <w:rFonts w:ascii="WP Primary" w:hAnsi="WP Primary" w:cs="WP Primary" w:hint="cs"/>
          <w:sz w:val="30"/>
          <w:szCs w:val="30"/>
          <w:cs/>
          <w:lang w:eastAsia="th-TH"/>
        </w:rPr>
      </w:pPr>
      <w:r>
        <w:rPr>
          <w:rFonts w:ascii="WP Primary" w:hAnsi="WP Primary" w:cs="WP Primary" w:hint="cs"/>
          <w:color w:val="0000FF"/>
          <w:sz w:val="30"/>
          <w:szCs w:val="30"/>
          <w:lang w:eastAsia="th-TH"/>
        </w:rPr>
        <w:tab/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2. นักเรียนทัศนะศึกษาชมผลงานทัศนศิลป์ไทยยุคสมัยต่าง ๆ จาก วัด พิพิธภัณฑ์ แหล่งการเรียนรู้ต่าง ๆ แล้วจดบันทึกลงในแบบจดบันทึกและวาดภาพประกอบ แล้วนำมาแลกเปลี่ยนความรู้กับเพื่อน ๆ</w:t>
      </w:r>
    </w:p>
    <w:p w14:paraId="077C3921" w14:textId="77777777" w:rsidR="00C8521D" w:rsidRDefault="00C8521D" w:rsidP="00C8521D">
      <w:pPr>
        <w:ind w:firstLine="720"/>
        <w:rPr>
          <w:rFonts w:ascii="WP Primary" w:hAnsi="WP Primary" w:cs="WP Primary" w:hint="cs"/>
          <w:b/>
          <w:bCs/>
          <w:sz w:val="30"/>
          <w:szCs w:val="30"/>
          <w:cs/>
        </w:rPr>
      </w:pPr>
      <w:r>
        <w:rPr>
          <w:rFonts w:ascii="WP Primary" w:hAnsi="WP Primary" w:cs="WP Primary" w:hint="cs"/>
          <w:b/>
          <w:bCs/>
          <w:sz w:val="30"/>
          <w:szCs w:val="30"/>
          <w:cs/>
        </w:rPr>
        <w:t>กิจกรรมสำหรับฝึกทักษะเพิ่มเติม</w:t>
      </w:r>
    </w:p>
    <w:p w14:paraId="43A86DDF" w14:textId="7777777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  <w:lang w:eastAsia="th-TH"/>
        </w:rPr>
      </w:pPr>
      <w:r>
        <w:rPr>
          <w:rFonts w:ascii="WP Primary" w:hAnsi="WP Primary" w:cs="WP Primary" w:hint="cs"/>
          <w:sz w:val="30"/>
          <w:szCs w:val="30"/>
          <w:cs/>
          <w:lang w:eastAsia="th-TH"/>
        </w:rPr>
        <w:t>1. นักเรียนค้นคว้าเพิ่มเติมเกี่ยวกับงานทัศนศิลป์ไทยในสมัยต่าง ๆ ที่สนใจเพิ่มเติม แล้วนำมาแลกเปลี่ยนความรู้กับเพื่อน ๆ</w:t>
      </w:r>
    </w:p>
    <w:p w14:paraId="2F8BD769" w14:textId="4D2E182B" w:rsidR="00C8521D" w:rsidRDefault="00C8521D" w:rsidP="00C8521D">
      <w:pPr>
        <w:rPr>
          <w:rFonts w:asciiTheme="minorHAnsi" w:hAnsiTheme="minorHAnsi" w:cs="WP Primary"/>
          <w:sz w:val="30"/>
          <w:szCs w:val="30"/>
          <w:lang w:eastAsia="th-TH"/>
        </w:rPr>
      </w:pPr>
      <w:r>
        <w:rPr>
          <w:rFonts w:ascii="WP Primary" w:hAnsi="WP Primary" w:cs="WP Primary" w:hint="cs"/>
          <w:color w:val="0000FF"/>
          <w:sz w:val="30"/>
          <w:szCs w:val="30"/>
          <w:cs/>
          <w:lang w:eastAsia="th-TH"/>
        </w:rPr>
        <w:tab/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2. นักเรียนลองวิเคราะห์งานทัศนศิลป์ไทยในอนาคตจะมีลักษณะที่เปลี่ยนไปอย่างไร จดบันทึกลงในแบบจดบันทึกและวาดภาพประกอบ แล้วนำมาอธิบายให้ครูและเพื่อน ๆ ฟัง</w:t>
      </w:r>
    </w:p>
    <w:p w14:paraId="7C6200FC" w14:textId="77777777" w:rsidR="00C8521D" w:rsidRPr="00C8521D" w:rsidRDefault="00C8521D" w:rsidP="00C8521D">
      <w:pPr>
        <w:rPr>
          <w:rFonts w:asciiTheme="minorHAnsi" w:hAnsiTheme="minorHAnsi" w:cs="WP Primary"/>
          <w:sz w:val="30"/>
          <w:szCs w:val="30"/>
          <w:lang w:eastAsia="th-TH"/>
        </w:rPr>
      </w:pPr>
    </w:p>
    <w:p w14:paraId="22D390FE" w14:textId="77777777" w:rsidR="00C8521D" w:rsidRDefault="00C8521D" w:rsidP="00C8521D">
      <w:pPr>
        <w:rPr>
          <w:rFonts w:ascii="Angsana New" w:hAnsi="Angsana New" w:hint="cs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lastRenderedPageBreak/>
        <w:t>9</w:t>
      </w:r>
      <w:r>
        <w:rPr>
          <w:rFonts w:ascii="Angsana New" w:hAnsi="Angsana New" w:hint="cs"/>
          <w:b/>
          <w:bCs/>
          <w:sz w:val="30"/>
          <w:szCs w:val="30"/>
          <w:cs/>
        </w:rPr>
        <w:t>. สื่อ/แหล่งการเรียนรู้</w:t>
      </w:r>
    </w:p>
    <w:p w14:paraId="296E1C71" w14:textId="77777777" w:rsidR="00C8521D" w:rsidRDefault="00C8521D" w:rsidP="00C8521D">
      <w:pPr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1. ธรรมชาติและสิ่งแวดล้อม</w:t>
      </w:r>
    </w:p>
    <w:p w14:paraId="0045EF6D" w14:textId="77777777" w:rsidR="00C8521D" w:rsidRDefault="00C8521D" w:rsidP="00C8521D">
      <w:pPr>
        <w:rPr>
          <w:rFonts w:ascii="WP Primary" w:hAnsi="WP Primary" w:cs="WP Primary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>
        <w:rPr>
          <w:rFonts w:ascii="WP Primary" w:hAnsi="WP Primary" w:cs="WP Primary" w:hint="cs"/>
          <w:sz w:val="30"/>
          <w:szCs w:val="30"/>
        </w:rPr>
        <w:t xml:space="preserve">2. </w:t>
      </w:r>
      <w:r>
        <w:rPr>
          <w:rFonts w:ascii="WP Primary" w:hAnsi="WP Primary" w:cs="WP Primary" w:hint="cs"/>
          <w:sz w:val="30"/>
          <w:szCs w:val="30"/>
          <w:cs/>
          <w:lang w:eastAsia="th-TH"/>
        </w:rPr>
        <w:t>ตัวอย่างผลงานหรือภาพงานทัศนของศิลป์ไทย</w:t>
      </w:r>
    </w:p>
    <w:p w14:paraId="15FEC9F2" w14:textId="77777777" w:rsidR="00C8521D" w:rsidRDefault="00C8521D" w:rsidP="00C8521D">
      <w:pPr>
        <w:ind w:firstLine="720"/>
        <w:rPr>
          <w:rFonts w:ascii="WP Primary" w:hAnsi="WP Primary" w:cs="WP Primary" w:hint="cs"/>
          <w:sz w:val="30"/>
          <w:szCs w:val="30"/>
          <w:cs/>
        </w:rPr>
      </w:pPr>
      <w:r>
        <w:rPr>
          <w:rFonts w:ascii="WP Primary" w:hAnsi="WP Primary" w:cs="WP Primary" w:hint="cs"/>
          <w:sz w:val="30"/>
          <w:szCs w:val="30"/>
        </w:rPr>
        <w:t xml:space="preserve">3. </w:t>
      </w:r>
      <w:r>
        <w:rPr>
          <w:rFonts w:ascii="WP Primary" w:hAnsi="WP Primary" w:cs="WP Primary" w:hint="cs"/>
          <w:sz w:val="30"/>
          <w:szCs w:val="30"/>
          <w:cs/>
        </w:rPr>
        <w:t>แหล่งการเรียนรู้ในท้องถิ่น</w:t>
      </w:r>
    </w:p>
    <w:p w14:paraId="1606539F" w14:textId="56CCBBCE" w:rsidR="00C8521D" w:rsidRPr="00C8521D" w:rsidRDefault="00C8521D" w:rsidP="00C8521D">
      <w:pPr>
        <w:rPr>
          <w:rFonts w:ascii="Angsana New" w:hAnsi="Angsana New" w:hint="cs"/>
          <w:sz w:val="30"/>
          <w:szCs w:val="30"/>
          <w:cs/>
        </w:rPr>
        <w:sectPr w:rsidR="00C8521D" w:rsidRPr="00C8521D">
          <w:pgSz w:w="11905" w:h="16837"/>
          <w:pgMar w:top="1170" w:right="1134" w:bottom="1134" w:left="1134" w:header="585" w:footer="720" w:gutter="0"/>
          <w:pgNumType w:start="6"/>
          <w:cols w:space="720"/>
        </w:sectPr>
      </w:pP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>4</w:t>
      </w:r>
      <w:r>
        <w:rPr>
          <w:rFonts w:ascii="Angsana New" w:hAnsi="Angsana New" w:hint="cs"/>
          <w:sz w:val="30"/>
          <w:szCs w:val="30"/>
          <w:cs/>
        </w:rPr>
        <w:t xml:space="preserve">. รายวิชาพื้นฐาน ทัศนศิลป์ ชั้น ม. </w:t>
      </w:r>
      <w:r>
        <w:rPr>
          <w:rFonts w:ascii="Angsana New" w:hAnsi="Angsana New"/>
          <w:sz w:val="30"/>
          <w:szCs w:val="30"/>
        </w:rPr>
        <w:t>3</w:t>
      </w:r>
      <w:r>
        <w:rPr>
          <w:rFonts w:ascii="Angsana New" w:hAnsi="Angsana New" w:hint="cs"/>
          <w:sz w:val="30"/>
          <w:szCs w:val="30"/>
          <w:cs/>
        </w:rPr>
        <w:t xml:space="preserve"> สำนักพิมพ์บริษัทพัฒนาคุณภาพวิชาการ จำกัด</w:t>
      </w:r>
    </w:p>
    <w:p w14:paraId="0BC2BE20" w14:textId="77777777" w:rsidR="00C8521D" w:rsidRDefault="00C8521D" w:rsidP="00C8521D">
      <w:pPr>
        <w:rPr>
          <w:rFonts w:cs="WP Primary" w:hint="cs"/>
          <w:sz w:val="30"/>
          <w:szCs w:val="30"/>
          <w:cs/>
        </w:rPr>
        <w:sectPr w:rsidR="00C8521D">
          <w:pgSz w:w="10440" w:h="15120"/>
          <w:pgMar w:top="1059" w:right="1077" w:bottom="1091" w:left="1077" w:header="720" w:footer="720" w:gutter="0"/>
          <w:cols w:space="720"/>
        </w:sectPr>
      </w:pPr>
    </w:p>
    <w:p w14:paraId="71FBB750" w14:textId="77777777" w:rsidR="00DB7C3F" w:rsidRDefault="00050C1E">
      <w:pPr>
        <w:rPr>
          <w:rFonts w:hint="cs"/>
        </w:rPr>
      </w:pPr>
    </w:p>
    <w:sectPr w:rsidR="00DB7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10A" w14:textId="77777777" w:rsidR="00050C1E" w:rsidRDefault="00050C1E" w:rsidP="00C8521D">
      <w:r>
        <w:separator/>
      </w:r>
    </w:p>
  </w:endnote>
  <w:endnote w:type="continuationSeparator" w:id="0">
    <w:p w14:paraId="769EB8E8" w14:textId="77777777" w:rsidR="00050C1E" w:rsidRDefault="00050C1E" w:rsidP="00C8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347C" w14:textId="77777777" w:rsidR="00050C1E" w:rsidRDefault="00050C1E" w:rsidP="00C8521D">
      <w:r>
        <w:separator/>
      </w:r>
    </w:p>
  </w:footnote>
  <w:footnote w:type="continuationSeparator" w:id="0">
    <w:p w14:paraId="47A9DF4E" w14:textId="77777777" w:rsidR="00050C1E" w:rsidRDefault="00050C1E" w:rsidP="00C8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1D"/>
    <w:rsid w:val="00050C1E"/>
    <w:rsid w:val="00177478"/>
    <w:rsid w:val="00C8521D"/>
    <w:rsid w:val="00D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B875"/>
  <w15:chartTrackingRefBased/>
  <w15:docId w15:val="{14DF95E4-C856-404C-9275-E4C8F57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1D"/>
    <w:pPr>
      <w:spacing w:after="0" w:line="240" w:lineRule="auto"/>
    </w:pPr>
    <w:rPr>
      <w:rFonts w:ascii="Times New Roman" w:eastAsia="MS ??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8521D"/>
    <w:pPr>
      <w:ind w:left="720"/>
    </w:pPr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a0"/>
    <w:rsid w:val="00C8521D"/>
  </w:style>
  <w:style w:type="table" w:styleId="a3">
    <w:name w:val="Table Grid"/>
    <w:basedOn w:val="a1"/>
    <w:uiPriority w:val="59"/>
    <w:rsid w:val="00C852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21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8521D"/>
    <w:rPr>
      <w:rFonts w:ascii="Times New Roman" w:eastAsia="MS ??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C8521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8521D"/>
    <w:rPr>
      <w:rFonts w:ascii="Times New Roman" w:eastAsia="MS ??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keawharn</dc:creator>
  <cp:keywords/>
  <dc:description/>
  <cp:lastModifiedBy>nancy keawharn</cp:lastModifiedBy>
  <cp:revision>1</cp:revision>
  <dcterms:created xsi:type="dcterms:W3CDTF">2021-05-18T03:29:00Z</dcterms:created>
  <dcterms:modified xsi:type="dcterms:W3CDTF">2021-05-18T03:36:00Z</dcterms:modified>
</cp:coreProperties>
</file>